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628F" w:rsidRDefault="005B628F" w:rsidP="005B628F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5B628F" w:rsidRDefault="005B628F" w:rsidP="005B628F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  <w:r w:rsidR="00AF49B2">
        <w:rPr>
          <w:rFonts w:ascii="Times New Roman" w:eastAsia="Times New Roman" w:hAnsi="Times New Roman"/>
          <w:b/>
          <w:sz w:val="24"/>
          <w:u w:val="single"/>
        </w:rPr>
        <w:t xml:space="preserve"> </w:t>
      </w:r>
    </w:p>
    <w:p w:rsidR="005B628F" w:rsidRDefault="005B628F" w:rsidP="005B628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B.Sc. (Hons.) Mathematics, II </w:t>
      </w:r>
      <w:proofErr w:type="spellStart"/>
      <w:r>
        <w:rPr>
          <w:rFonts w:ascii="Times New Roman" w:eastAsia="Times New Roman" w:hAnsi="Times New Roman"/>
          <w:b/>
          <w:sz w:val="24"/>
        </w:rPr>
        <w:t>yr</w:t>
      </w:r>
      <w:proofErr w:type="spellEnd"/>
      <w:r w:rsidR="00AF49B2">
        <w:rPr>
          <w:rFonts w:ascii="Times New Roman" w:eastAsia="Times New Roman" w:hAnsi="Times New Roman"/>
          <w:b/>
          <w:sz w:val="24"/>
        </w:rPr>
        <w:t xml:space="preserve"> (Aug-Nov, 202</w:t>
      </w:r>
      <w:r w:rsidR="00F139D2">
        <w:rPr>
          <w:rFonts w:ascii="Times New Roman" w:eastAsia="Times New Roman" w:hAnsi="Times New Roman"/>
          <w:b/>
          <w:sz w:val="24"/>
        </w:rPr>
        <w:t>2)</w:t>
      </w:r>
    </w:p>
    <w:p w:rsidR="005B628F" w:rsidRDefault="005B628F" w:rsidP="005B628F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5B628F" w:rsidRDefault="007C2E87" w:rsidP="005B628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 w:rsidR="005B628F" w:rsidRDefault="005B628F" w:rsidP="005B628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5B628F" w:rsidRDefault="005B628F" w:rsidP="005B628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 w:rsidR="005B628F" w:rsidRDefault="005B628F" w:rsidP="005B628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5B628F" w:rsidRDefault="005B628F" w:rsidP="005B628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C94C49">
        <w:rPr>
          <w:rFonts w:ascii="Times New Roman" w:eastAsia="Times New Roman" w:hAnsi="Times New Roman"/>
          <w:b/>
          <w:sz w:val="24"/>
        </w:rPr>
        <w:t>SEC</w:t>
      </w:r>
      <w:r w:rsidR="00D36239">
        <w:rPr>
          <w:rFonts w:ascii="Times New Roman" w:eastAsia="Times New Roman" w:hAnsi="Times New Roman"/>
          <w:b/>
          <w:sz w:val="24"/>
        </w:rPr>
        <w:t xml:space="preserve"> 1: </w:t>
      </w:r>
      <w:r w:rsidR="00C94C49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C94C49">
        <w:rPr>
          <w:rFonts w:ascii="Times New Roman" w:eastAsia="Times New Roman" w:hAnsi="Times New Roman"/>
          <w:b/>
          <w:sz w:val="24"/>
        </w:rPr>
        <w:t>LaTeX</w:t>
      </w:r>
      <w:proofErr w:type="spellEnd"/>
      <w:r w:rsidR="00122207">
        <w:rPr>
          <w:rFonts w:ascii="Times New Roman" w:eastAsia="Times New Roman" w:hAnsi="Times New Roman"/>
          <w:b/>
          <w:sz w:val="24"/>
        </w:rPr>
        <w:t xml:space="preserve"> and HTML</w:t>
      </w:r>
    </w:p>
    <w:p w:rsidR="005B628F" w:rsidRDefault="005B628F" w:rsidP="005B628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5B628F" w:rsidRDefault="006C139B" w:rsidP="005B628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Pooja Arora</w:t>
      </w:r>
    </w:p>
    <w:p w:rsidR="005B628F" w:rsidRDefault="005B628F" w:rsidP="005B628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Total Marks: 100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(Theory: 38, Internal Assessment: 12, and Practical: 50)</w:t>
      </w:r>
    </w:p>
    <w:p w:rsidR="00AF49B2" w:rsidRPr="00AF49B2" w:rsidRDefault="00BE6F96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Number of Classes</w:t>
      </w:r>
      <w:r w:rsidR="00AF49B2" w:rsidRPr="00AF49B2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: </w:t>
      </w:r>
      <w:r w:rsidR="00AF49B2"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2 Lectures, 4 </w:t>
      </w:r>
      <w:proofErr w:type="spellStart"/>
      <w:r w:rsidR="00AF49B2"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Practicals</w:t>
      </w:r>
      <w:proofErr w:type="spellEnd"/>
      <w:r w:rsidR="00AF49B2"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 (per week) </w:t>
      </w: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Duration: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14 Weeks (28 Hrs. Theory + 56 Hrs. Practical)</w:t>
      </w:r>
      <w:r w:rsidR="00BE6F96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 </w:t>
      </w:r>
      <w:r w:rsidRPr="00AF49B2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Examination:</w:t>
      </w:r>
      <w:r w:rsidR="00BE6F9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2 Hrs.</w:t>
      </w:r>
    </w:p>
    <w:p w:rsid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Course Objectives: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The purpose of this course is to </w:t>
      </w:r>
      <w:r w:rsidR="00D36239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aware students about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the latest</w:t>
      </w: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typesetting skills, which shall enable them to prepare high quality typesetting, beamer</w:t>
      </w: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presentation and webpages.</w:t>
      </w:r>
    </w:p>
    <w:p w:rsid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Course Learning Outcomes: </w:t>
      </w: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After studying this course the student will be able to:</w:t>
      </w: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proofErr w:type="spellStart"/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i</w:t>
      </w:r>
      <w:proofErr w:type="spellEnd"/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) Create and typeset a </w:t>
      </w:r>
      <w:proofErr w:type="spellStart"/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LaTeX</w:t>
      </w:r>
      <w:proofErr w:type="spellEnd"/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 document.</w:t>
      </w: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ii) Typeset a m</w:t>
      </w:r>
      <w:r w:rsidR="00D36239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athematical document using </w:t>
      </w:r>
      <w:proofErr w:type="spellStart"/>
      <w:r w:rsidR="00D36239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LaTeX</w:t>
      </w:r>
      <w:proofErr w:type="spellEnd"/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.</w:t>
      </w:r>
    </w:p>
    <w:p w:rsidR="00AF49B2" w:rsidRP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iii) Learn abou</w:t>
      </w:r>
      <w:r w:rsidR="00D36239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 xml:space="preserve">t pictures and graphics in </w:t>
      </w:r>
      <w:proofErr w:type="spellStart"/>
      <w:r w:rsidR="00D36239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LaTeX</w:t>
      </w:r>
      <w:proofErr w:type="spellEnd"/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.</w:t>
      </w:r>
    </w:p>
    <w:p w:rsidR="00AF49B2" w:rsidRDefault="00AF49B2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AF49B2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iv) Create beamer presentations.</w:t>
      </w:r>
    </w:p>
    <w:p w:rsidR="00016710" w:rsidRDefault="00016710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  <w:r w:rsidRPr="00016710">
        <w:rPr>
          <w:rFonts w:ascii="Times New Roman" w:eastAsia="TimesNewRoman" w:hAnsi="Times New Roman" w:cs="Times New Roman"/>
          <w:sz w:val="24"/>
          <w:szCs w:val="24"/>
          <w:lang w:val="en-US" w:eastAsia="en-US"/>
        </w:rPr>
        <w:t>v) Create web page using HTML.</w:t>
      </w:r>
    </w:p>
    <w:p w:rsidR="00D36239" w:rsidRDefault="00D36239" w:rsidP="00AF49B2">
      <w:pPr>
        <w:autoSpaceDE w:val="0"/>
        <w:autoSpaceDN w:val="0"/>
        <w:adjustRightInd w:val="0"/>
        <w:ind w:left="180"/>
        <w:rPr>
          <w:rFonts w:ascii="Times New Roman" w:eastAsia="TimesNewRoman" w:hAnsi="Times New Roman" w:cs="Times New Roman"/>
          <w:sz w:val="24"/>
          <w:szCs w:val="24"/>
          <w:lang w:val="en-US" w:eastAsia="en-US"/>
        </w:rPr>
      </w:pPr>
    </w:p>
    <w:tbl>
      <w:tblPr>
        <w:tblStyle w:val="TableGrid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6318"/>
      </w:tblGrid>
      <w:tr w:rsidR="00D36239" w:rsidTr="002203B9">
        <w:tc>
          <w:tcPr>
            <w:tcW w:w="3078" w:type="dxa"/>
          </w:tcPr>
          <w:p w:rsidR="00BE01BF" w:rsidRDefault="00BE01BF" w:rsidP="00D3623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BE01BF" w:rsidRDefault="00BE01BF" w:rsidP="00D3623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BE01BF" w:rsidRDefault="00BE01BF" w:rsidP="00D3623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D36239" w:rsidRDefault="00D36239" w:rsidP="00D3623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Name of the Paper</w:t>
            </w:r>
          </w:p>
          <w:p w:rsidR="00D36239" w:rsidRDefault="00D36239" w:rsidP="00D36239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SEC-1: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LaTeX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and HTML</w:t>
            </w:r>
          </w:p>
          <w:p w:rsidR="00D36239" w:rsidRDefault="00D36239" w:rsidP="00D36239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(With Practical</w:t>
            </w:r>
            <w:r w:rsidRPr="000F3DC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6318" w:type="dxa"/>
          </w:tcPr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Teaching Plan</w:t>
            </w:r>
          </w:p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Weeks 1 to 3: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Introduction to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TeX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and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LaTeX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, Typesetting a simple document, Adding basic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information to a document, Environments, Footnotes, Sectioning and displayed material.</w:t>
            </w:r>
          </w:p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Weeks 4 to 6: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Accents of symbols, Mathematical typesetting (elementary and advanced):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Subscript/Superscript, Fractions, Roots, Ellipsis, Mathematical symbols, Arrays, Delimiters, Multiline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formulas, Spacing and changing style in math mode.</w:t>
            </w:r>
          </w:p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Weeks 7 and 8: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Graphics in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LaTeX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, Simple pictures using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PSTricks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, Plotting of functions.</w:t>
            </w:r>
          </w:p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Weeks 9 and 10: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Beamer presentation.</w:t>
            </w:r>
          </w:p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Weeks 11 and 12: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HTML basics, Creating simple web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ages.</w:t>
            </w: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</w:p>
          <w:p w:rsidR="00D36239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Weeks 13 and 14: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Adding images and links, Design of web pages.</w:t>
            </w:r>
          </w:p>
          <w:p w:rsid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en-US" w:eastAsia="en-US"/>
              </w:rPr>
              <w:t>Readings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Bindner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, Donald &amp; Erickson, Martin. (2011). </w:t>
            </w:r>
            <w:r w:rsidRPr="00BE01BF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A Student’s Guide to the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>Study,Practice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>, and Tools of Modern Mathematics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. CRC Press, Taylor &amp; Francis Group,</w:t>
            </w:r>
          </w:p>
          <w:p w:rsidR="00BE01BF" w:rsidRPr="00BE01BF" w:rsidRDefault="00BE01BF" w:rsidP="00BE01B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LLC.</w:t>
            </w:r>
          </w:p>
          <w:p w:rsidR="00BE01BF" w:rsidRDefault="00BE01BF" w:rsidP="008E1120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2.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Lamport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, Leslie (1994). </w:t>
            </w:r>
            <w:proofErr w:type="spellStart"/>
            <w:r w:rsidRPr="00BE01BF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>LaTeX</w:t>
            </w:r>
            <w:proofErr w:type="spellEnd"/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Pr="00BE01BF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>A Document Preparation System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, User’s Guide and</w:t>
            </w:r>
            <w:r w:rsid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BE01B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Reference Manual (2nd ed.). Pearson Education. Indian Reprint.</w:t>
            </w:r>
          </w:p>
          <w:p w:rsidR="008E1120" w:rsidRDefault="008E1120" w:rsidP="008E1120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</w:p>
          <w:p w:rsidR="008E1120" w:rsidRPr="008E1120" w:rsidRDefault="008E1120" w:rsidP="008E1120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E1120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Suggested Readings</w:t>
            </w:r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="0066563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1. </w:t>
            </w:r>
            <w:proofErr w:type="spellStart"/>
            <w:r w:rsidR="0066563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Kott</w:t>
            </w:r>
            <w:r w:rsidRPr="008E112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witz</w:t>
            </w:r>
            <w:proofErr w:type="spellEnd"/>
            <w:r w:rsidRPr="008E112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S. (2011). </w:t>
            </w:r>
            <w:proofErr w:type="spellStart"/>
            <w:r w:rsidRPr="008E112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LaTeX</w:t>
            </w:r>
            <w:proofErr w:type="spellEnd"/>
            <w:r w:rsidRPr="008E112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Beginner’s Guide. </w:t>
            </w:r>
            <w:proofErr w:type="spellStart"/>
            <w:r w:rsidRPr="008E112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Packt</w:t>
            </w:r>
            <w:proofErr w:type="spellEnd"/>
            <w:r w:rsidRPr="008E112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Publishing Limited.</w:t>
            </w:r>
          </w:p>
          <w:p w:rsidR="008E1120" w:rsidRPr="008E1120" w:rsidRDefault="008E1120" w:rsidP="008E1120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2. </w:t>
            </w:r>
            <w:proofErr w:type="spellStart"/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Dongen</w:t>
            </w:r>
            <w:proofErr w:type="spellEnd"/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, M. R. C. van (2012). </w:t>
            </w:r>
            <w:proofErr w:type="spellStart"/>
            <w:r w:rsidRPr="008E1120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>LaTeX</w:t>
            </w:r>
            <w:proofErr w:type="spellEnd"/>
            <w:r w:rsidRPr="008E1120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 and Friends</w:t>
            </w:r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. Springer-</w:t>
            </w:r>
            <w:proofErr w:type="spellStart"/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Verlag</w:t>
            </w:r>
            <w:proofErr w:type="spellEnd"/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  <w:p w:rsidR="008E1120" w:rsidRDefault="008E1120" w:rsidP="008E1120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3. Robbins, J. N. (2018). </w:t>
            </w:r>
            <w:r w:rsidRPr="008E1120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>Learning Web Design</w:t>
            </w:r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Pr="008E1120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A Beginner’s Guide to HTML </w:t>
            </w:r>
            <w:r w:rsidRPr="008E1120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(5th ed.).O’Reilly Media Inc.</w:t>
            </w:r>
          </w:p>
          <w:p w:rsidR="0066563F" w:rsidRDefault="0066563F" w:rsidP="008E1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63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4. </w:t>
            </w:r>
            <w:proofErr w:type="spellStart"/>
            <w:r w:rsidRPr="0066563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LaTeX</w:t>
            </w:r>
            <w:proofErr w:type="spellEnd"/>
            <w:r w:rsidRPr="0066563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6563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>wikibook</w:t>
            </w:r>
            <w:proofErr w:type="spellEnd"/>
            <w:r w:rsidRPr="0066563F"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 (2016)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  <w:t xml:space="preserve">, </w:t>
            </w:r>
            <w:r w:rsidRPr="0066563F">
              <w:rPr>
                <w:rFonts w:ascii="Times New Roman" w:hAnsi="Times New Roman" w:cs="Times New Roman"/>
                <w:sz w:val="24"/>
                <w:szCs w:val="24"/>
              </w:rPr>
              <w:t>en.wikibooks.org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2DF4" w:rsidRPr="00BC6660" w:rsidRDefault="0066563F" w:rsidP="00A9427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32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320A" w:rsidRPr="006C320A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val="en-US" w:eastAsia="en-US"/>
              </w:rPr>
              <w:t>Wendy Willard</w:t>
            </w:r>
            <w:r w:rsidR="006C320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(2009). HTML: </w:t>
            </w:r>
            <w:r w:rsidR="00A94277" w:rsidRPr="006C320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A Beginner’s Guide</w:t>
            </w:r>
            <w:r w:rsidR="006C320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(4</w:t>
            </w:r>
            <w:r w:rsidR="006C320A" w:rsidRPr="006C320A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val="en-US" w:eastAsia="en-US"/>
              </w:rPr>
              <w:t>th</w:t>
            </w:r>
            <w:r w:rsidR="006C320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ed.). McGraw-Hill.</w:t>
            </w:r>
          </w:p>
          <w:p w:rsidR="008E1120" w:rsidRDefault="008E1120" w:rsidP="008E1120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</w:p>
          <w:p w:rsidR="008E1120" w:rsidRDefault="008E1120" w:rsidP="008E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E01">
              <w:rPr>
                <w:rFonts w:ascii="Times New Roman" w:eastAsia="Times New Roman" w:hAnsi="Times New Roman" w:cs="Times New Roman"/>
                <w:b/>
                <w:sz w:val="24"/>
              </w:rPr>
              <w:t>e- references: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1. </w:t>
            </w:r>
            <w:r w:rsidRPr="00DF6E0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NPTEL Video Lectures.</w:t>
            </w:r>
          </w:p>
          <w:p w:rsidR="008E1120" w:rsidRPr="00BE01BF" w:rsidRDefault="008E1120" w:rsidP="002203B9">
            <w:pPr>
              <w:rPr>
                <w:rFonts w:ascii="Times New Roman" w:eastAsia="TimesNew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Online video lectures.</w:t>
            </w:r>
          </w:p>
        </w:tc>
      </w:tr>
      <w:tr w:rsidR="0066563F" w:rsidTr="002203B9">
        <w:tc>
          <w:tcPr>
            <w:tcW w:w="3078" w:type="dxa"/>
          </w:tcPr>
          <w:p w:rsidR="0066563F" w:rsidRDefault="0066563F" w:rsidP="00D3623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6318" w:type="dxa"/>
          </w:tcPr>
          <w:p w:rsidR="0066563F" w:rsidRDefault="0066563F" w:rsidP="00BE01B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</w:tr>
    </w:tbl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0A63F2" w:rsidRDefault="000A63F2" w:rsidP="000A63F2">
      <w:pPr>
        <w:pBdr>
          <w:bottom w:val="single" w:sz="12" w:space="11" w:color="auto"/>
        </w:pBdr>
        <w:spacing w:line="20" w:lineRule="exact"/>
        <w:rPr>
          <w:rFonts w:ascii="Times New Roman" w:eastAsia="Times New Roman" w:hAnsi="Times New Roman"/>
          <w:sz w:val="24"/>
        </w:rPr>
      </w:pPr>
    </w:p>
    <w:p w:rsidR="0092373C" w:rsidRDefault="0092373C" w:rsidP="005B628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82"/>
      </w:tblGrid>
      <w:tr w:rsidR="000A63F2" w:rsidTr="000A63F2">
        <w:tc>
          <w:tcPr>
            <w:tcW w:w="4788" w:type="dxa"/>
          </w:tcPr>
          <w:p w:rsidR="000A63F2" w:rsidRPr="00970F0F" w:rsidRDefault="000A63F2" w:rsidP="000A63F2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 of classes required (approx.):</w:t>
            </w:r>
          </w:p>
          <w:p w:rsidR="000A63F2" w:rsidRPr="00970F0F" w:rsidRDefault="000A63F2" w:rsidP="000A63F2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A63F2" w:rsidRDefault="000A63F2" w:rsidP="000A63F2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Weekly basis</w:t>
            </w:r>
          </w:p>
        </w:tc>
        <w:tc>
          <w:tcPr>
            <w:tcW w:w="4788" w:type="dxa"/>
          </w:tcPr>
          <w:p w:rsidR="000A63F2" w:rsidRPr="00970F0F" w:rsidRDefault="000A63F2" w:rsidP="000A63F2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Schedule Time (Tentative)</w:t>
            </w:r>
          </w:p>
          <w:p w:rsidR="000A63F2" w:rsidRPr="00970F0F" w:rsidRDefault="000A63F2" w:rsidP="000A63F2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A63F2" w:rsidRDefault="000A63F2" w:rsidP="000A63F2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Weekly basis</w:t>
            </w:r>
          </w:p>
        </w:tc>
      </w:tr>
    </w:tbl>
    <w:p w:rsidR="000A63F2" w:rsidRDefault="000A63F2" w:rsidP="005B628F">
      <w:pPr>
        <w:pBdr>
          <w:bottom w:val="single" w:sz="12" w:space="1" w:color="auto"/>
        </w:pBd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0A63F2" w:rsidRDefault="000A63F2" w:rsidP="005B628F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5B628F" w:rsidRDefault="005B628F" w:rsidP="005B628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5B628F" w:rsidRDefault="005B628F" w:rsidP="005B628F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5B628F" w:rsidRDefault="005B628F" w:rsidP="005B628F">
      <w:pPr>
        <w:pBdr>
          <w:bottom w:val="single" w:sz="12" w:space="1" w:color="auto"/>
        </w:pBdr>
        <w:spacing w:line="229" w:lineRule="exact"/>
        <w:rPr>
          <w:rFonts w:ascii="Times New Roman" w:eastAsia="Times New Roman" w:hAnsi="Times New Roman"/>
          <w:b/>
          <w:sz w:val="24"/>
        </w:rPr>
      </w:pPr>
    </w:p>
    <w:p w:rsidR="008E1120" w:rsidRDefault="008E1120" w:rsidP="008E11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E1120" w:rsidRDefault="008E1120" w:rsidP="008E1120">
      <w:pPr>
        <w:pStyle w:val="Default"/>
        <w:rPr>
          <w:rFonts w:eastAsia="Times New Roman"/>
          <w:b/>
        </w:rPr>
      </w:pPr>
      <w:bookmarkStart w:id="0" w:name="page1"/>
      <w:bookmarkEnd w:id="0"/>
      <w:r w:rsidRPr="00665B2A">
        <w:rPr>
          <w:rFonts w:eastAsia="Times New Roman"/>
          <w:b/>
        </w:rPr>
        <w:t xml:space="preserve">Methodology of Teaching: </w:t>
      </w:r>
      <w:r w:rsidRPr="00665B2A">
        <w:rPr>
          <w:rFonts w:eastAsia="Times New Roman"/>
          <w:b/>
        </w:rPr>
        <w:tab/>
      </w:r>
    </w:p>
    <w:p w:rsidR="008E1120" w:rsidRDefault="008E1120" w:rsidP="008E1120">
      <w:pPr>
        <w:pStyle w:val="Default"/>
        <w:numPr>
          <w:ilvl w:val="0"/>
          <w:numId w:val="2"/>
        </w:numPr>
        <w:rPr>
          <w:rFonts w:eastAsia="Times New Roman"/>
          <w:b/>
        </w:rPr>
      </w:pPr>
      <w:r>
        <w:rPr>
          <w:b/>
          <w:bCs/>
          <w:sz w:val="23"/>
          <w:szCs w:val="23"/>
        </w:rPr>
        <w:t>Online teaching Platform is used for teaching such as: Google meet, Microsoft Team or Zoom.</w:t>
      </w:r>
    </w:p>
    <w:p w:rsidR="008E1120" w:rsidRPr="00665B2A" w:rsidRDefault="008E1120" w:rsidP="008E1120">
      <w:pPr>
        <w:pStyle w:val="Normal1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sing online available resources.</w:t>
      </w:r>
    </w:p>
    <w:p w:rsidR="008E1120" w:rsidRPr="00665B2A" w:rsidRDefault="008E1120" w:rsidP="008E1120">
      <w:pPr>
        <w:pStyle w:val="Normal1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>Guide, how to read and write research articles 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 xml:space="preserve"> elaboration of research papers.</w:t>
      </w:r>
    </w:p>
    <w:p w:rsidR="008E1120" w:rsidRPr="00665B2A" w:rsidRDefault="008E1120" w:rsidP="008E1120">
      <w:pPr>
        <w:pStyle w:val="Normal1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>Mentor students to present research paper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E1120" w:rsidRDefault="008E1120" w:rsidP="008E1120">
      <w:pPr>
        <w:pStyle w:val="Normal1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Encourage students to p</w:t>
      </w: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>articipat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 xml:space="preserve"> in the academic activities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of the college and department as well as in other colleges.</w:t>
      </w:r>
    </w:p>
    <w:p w:rsidR="0092373C" w:rsidRDefault="0092373C" w:rsidP="0092373C">
      <w:pPr>
        <w:pStyle w:val="Normal1"/>
        <w:pBdr>
          <w:bottom w:val="single" w:sz="12" w:space="1" w:color="auto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73C" w:rsidRDefault="0092373C" w:rsidP="0092373C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73C" w:rsidRDefault="0092373C" w:rsidP="0092373C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69"/>
      </w:tblGrid>
      <w:tr w:rsidR="00FB40BE" w:rsidTr="003F0939">
        <w:tc>
          <w:tcPr>
            <w:tcW w:w="4788" w:type="dxa"/>
          </w:tcPr>
          <w:p w:rsidR="00FB40BE" w:rsidRDefault="008E1120" w:rsidP="003F0939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</w:r>
            <w:bookmarkStart w:id="1" w:name="page2"/>
            <w:bookmarkEnd w:id="1"/>
          </w:p>
          <w:p w:rsidR="00FB40BE" w:rsidRPr="0047316D" w:rsidRDefault="00FB40BE" w:rsidP="003F0939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31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ASSESSMENT</w:t>
            </w:r>
            <w:r w:rsidRPr="0047316D">
              <w:rPr>
                <w:rFonts w:ascii="Times New Roman" w:hAnsi="Times New Roman" w:cs="Times New Roman"/>
                <w:b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0</wp:posOffset>
                  </wp:positionV>
                  <wp:extent cx="12700" cy="12700"/>
                  <wp:effectExtent l="0" t="0" r="0" b="0"/>
                  <wp:wrapNone/>
                  <wp:docPr id="1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FB40BE" w:rsidRDefault="00FB40BE" w:rsidP="003F0939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8" w:type="dxa"/>
          </w:tcPr>
          <w:p w:rsidR="00FB40BE" w:rsidRDefault="00FB40BE" w:rsidP="003F0939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40BE" w:rsidTr="003F0939">
        <w:tc>
          <w:tcPr>
            <w:tcW w:w="4788" w:type="dxa"/>
          </w:tcPr>
          <w:p w:rsidR="00FB40BE" w:rsidRDefault="00FB40BE" w:rsidP="003F0939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</w:rPr>
            </w:pPr>
            <w:r w:rsidRPr="00665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Tentative date of assessments/ assignments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FB40BE" w:rsidRPr="00970F0F" w:rsidRDefault="00FB40BE" w:rsidP="003F0939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Test-1 in mid September</w:t>
            </w:r>
          </w:p>
          <w:p w:rsidR="00FB40BE" w:rsidRPr="00970F0F" w:rsidRDefault="00FB40BE" w:rsidP="003F0939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Assignment-1 in end of  September.</w:t>
            </w:r>
          </w:p>
          <w:p w:rsidR="00FB40BE" w:rsidRPr="00970F0F" w:rsidRDefault="00FB40BE" w:rsidP="003F0939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Test-2 and Assignment-2 in mid October</w:t>
            </w:r>
          </w:p>
          <w:p w:rsidR="00FB40BE" w:rsidRPr="00665B2A" w:rsidRDefault="00FB40BE" w:rsidP="003F0939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Test-3 in first week of</w:t>
            </w: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</w:t>
            </w:r>
            <w:r w:rsidRPr="00665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40BE" w:rsidRDefault="00FB40BE" w:rsidP="003F0939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40BE" w:rsidRPr="00665B2A" w:rsidRDefault="00FB40BE" w:rsidP="00FB40BE">
      <w:pPr>
        <w:pStyle w:val="Normal1"/>
        <w:spacing w:line="241" w:lineRule="auto"/>
        <w:rPr>
          <w:rFonts w:ascii="Times New Roman" w:eastAsia="Times New Roman" w:hAnsi="Times New Roman" w:cs="Times New Roman"/>
        </w:rPr>
      </w:pPr>
    </w:p>
    <w:p w:rsidR="000A63F2" w:rsidRDefault="00FB40BE" w:rsidP="000A63F2">
      <w:pPr>
        <w:pStyle w:val="Normal1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B2A">
        <w:rPr>
          <w:rFonts w:ascii="Times New Roman" w:eastAsia="Times New Roman" w:hAnsi="Times New Roman" w:cs="Times New Roman"/>
          <w:b/>
          <w:sz w:val="24"/>
          <w:szCs w:val="24"/>
        </w:rPr>
        <w:t xml:space="preserve">Criteria of Assessment: Written Test/ Assignment/ Presentations/Performance in </w:t>
      </w:r>
    </w:p>
    <w:p w:rsidR="00FB40BE" w:rsidRPr="00665B2A" w:rsidRDefault="000A63F2" w:rsidP="000A63F2">
      <w:pPr>
        <w:pStyle w:val="Normal1"/>
        <w:ind w:left="28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FB40BE" w:rsidRPr="00665B2A">
        <w:rPr>
          <w:rFonts w:ascii="Times New Roman" w:eastAsia="Times New Roman" w:hAnsi="Times New Roman" w:cs="Times New Roman"/>
          <w:b/>
          <w:sz w:val="24"/>
          <w:szCs w:val="24"/>
        </w:rPr>
        <w:t>Inter-College Academic Activities.</w:t>
      </w:r>
    </w:p>
    <w:p w:rsidR="005B628F" w:rsidRDefault="005B628F" w:rsidP="005B628F">
      <w:pPr>
        <w:spacing w:line="20" w:lineRule="exact"/>
        <w:rPr>
          <w:rFonts w:ascii="Times New Roman" w:eastAsia="Times New Roman" w:hAnsi="Times New Roman"/>
        </w:rPr>
        <w:sectPr w:rsidR="005B628F">
          <w:footerReference w:type="default" r:id="rId8"/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5B628F" w:rsidRDefault="005B628F" w:rsidP="005B628F">
      <w:pPr>
        <w:spacing w:line="200" w:lineRule="exact"/>
        <w:rPr>
          <w:rFonts w:ascii="Times New Roman" w:eastAsia="Times New Roman" w:hAnsi="Times New Roman"/>
        </w:rPr>
      </w:pPr>
    </w:p>
    <w:p w:rsidR="005B628F" w:rsidRDefault="00614A12" w:rsidP="000A63F2">
      <w:pPr>
        <w:spacing w:line="200" w:lineRule="exact"/>
        <w:rPr>
          <w:sz w:val="22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33654</wp:posOffset>
                </wp:positionV>
                <wp:extent cx="630999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1DDCE" id="Straight Connector 1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" strokeweight="1pt">
                <o:lock v:ext="edit" shapetype="f"/>
              </v:line>
            </w:pict>
          </mc:Fallback>
        </mc:AlternateContent>
      </w:r>
    </w:p>
    <w:p w:rsidR="005B628F" w:rsidRDefault="005B628F" w:rsidP="005B628F"/>
    <w:p w:rsidR="00541DD3" w:rsidRDefault="00541DD3"/>
    <w:sectPr w:rsidR="00541DD3" w:rsidSect="00A2175E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01CC" w:rsidRDefault="006501CC" w:rsidP="00773513">
      <w:r>
        <w:separator/>
      </w:r>
    </w:p>
  </w:endnote>
  <w:endnote w:type="continuationSeparator" w:id="0">
    <w:p w:rsidR="006501CC" w:rsidRDefault="006501CC" w:rsidP="0077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73C" w:rsidRDefault="009237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01CC" w:rsidRDefault="006501CC" w:rsidP="00773513">
      <w:r>
        <w:separator/>
      </w:r>
    </w:p>
  </w:footnote>
  <w:footnote w:type="continuationSeparator" w:id="0">
    <w:p w:rsidR="006501CC" w:rsidRDefault="006501CC" w:rsidP="00773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72630526"/>
    <w:multiLevelType w:val="hybridMultilevel"/>
    <w:tmpl w:val="43080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065334">
    <w:abstractNumId w:val="0"/>
  </w:num>
  <w:num w:numId="2" w16cid:durableId="1019235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28F"/>
    <w:rsid w:val="00016710"/>
    <w:rsid w:val="000A63F2"/>
    <w:rsid w:val="000B4121"/>
    <w:rsid w:val="000F1070"/>
    <w:rsid w:val="00122207"/>
    <w:rsid w:val="002203B9"/>
    <w:rsid w:val="003227A9"/>
    <w:rsid w:val="003270B9"/>
    <w:rsid w:val="00337D71"/>
    <w:rsid w:val="00366BAB"/>
    <w:rsid w:val="004A2608"/>
    <w:rsid w:val="0051498F"/>
    <w:rsid w:val="00541DD3"/>
    <w:rsid w:val="005B628F"/>
    <w:rsid w:val="005C6CE5"/>
    <w:rsid w:val="00602DF4"/>
    <w:rsid w:val="00614A12"/>
    <w:rsid w:val="006501CC"/>
    <w:rsid w:val="0066563F"/>
    <w:rsid w:val="006707F9"/>
    <w:rsid w:val="006A5514"/>
    <w:rsid w:val="006C139B"/>
    <w:rsid w:val="006C320A"/>
    <w:rsid w:val="006E417D"/>
    <w:rsid w:val="00773513"/>
    <w:rsid w:val="007C1838"/>
    <w:rsid w:val="007C2E87"/>
    <w:rsid w:val="00801B14"/>
    <w:rsid w:val="008866FC"/>
    <w:rsid w:val="008C6B6D"/>
    <w:rsid w:val="008E1120"/>
    <w:rsid w:val="0092373C"/>
    <w:rsid w:val="00932797"/>
    <w:rsid w:val="0095528E"/>
    <w:rsid w:val="00A2175E"/>
    <w:rsid w:val="00A47B11"/>
    <w:rsid w:val="00A94277"/>
    <w:rsid w:val="00AC4A81"/>
    <w:rsid w:val="00AD6D83"/>
    <w:rsid w:val="00AF49B2"/>
    <w:rsid w:val="00BC6660"/>
    <w:rsid w:val="00BE01BF"/>
    <w:rsid w:val="00BE6F96"/>
    <w:rsid w:val="00C94C49"/>
    <w:rsid w:val="00CA0C8C"/>
    <w:rsid w:val="00CB1CC2"/>
    <w:rsid w:val="00CB2513"/>
    <w:rsid w:val="00CC3C60"/>
    <w:rsid w:val="00CD64EB"/>
    <w:rsid w:val="00D01257"/>
    <w:rsid w:val="00D06AB6"/>
    <w:rsid w:val="00D36239"/>
    <w:rsid w:val="00D441C2"/>
    <w:rsid w:val="00D664DE"/>
    <w:rsid w:val="00DB69A3"/>
    <w:rsid w:val="00DF2736"/>
    <w:rsid w:val="00DF6E01"/>
    <w:rsid w:val="00E55470"/>
    <w:rsid w:val="00E651B7"/>
    <w:rsid w:val="00E6560C"/>
    <w:rsid w:val="00E84B32"/>
    <w:rsid w:val="00EB227E"/>
    <w:rsid w:val="00EF0248"/>
    <w:rsid w:val="00F139D2"/>
    <w:rsid w:val="00F402FC"/>
    <w:rsid w:val="00F60AD1"/>
    <w:rsid w:val="00FB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E424C8-352B-F94D-AF31-8F50F705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28F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5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513"/>
    <w:rPr>
      <w:rFonts w:ascii="Calibri" w:eastAsia="Calibri" w:hAnsi="Calibri" w:cs="Arial"/>
      <w:sz w:val="20"/>
      <w:szCs w:val="20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7735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513"/>
    <w:rPr>
      <w:rFonts w:ascii="Calibri" w:eastAsia="Calibri" w:hAnsi="Calibri" w:cs="Arial"/>
      <w:sz w:val="20"/>
      <w:szCs w:val="20"/>
      <w:lang w:val="en-IN" w:eastAsia="en-IN"/>
    </w:rPr>
  </w:style>
  <w:style w:type="table" w:styleId="TableGrid">
    <w:name w:val="Table Grid"/>
    <w:basedOn w:val="TableNormal"/>
    <w:uiPriority w:val="59"/>
    <w:rsid w:val="00D362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1">
    <w:name w:val="Normal1"/>
    <w:rsid w:val="008E1120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</w:style>
  <w:style w:type="paragraph" w:customStyle="1" w:styleId="Default">
    <w:name w:val="Default"/>
    <w:rsid w:val="008E11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918700267190</cp:lastModifiedBy>
  <cp:revision>2</cp:revision>
  <dcterms:created xsi:type="dcterms:W3CDTF">2022-09-02T02:19:00Z</dcterms:created>
  <dcterms:modified xsi:type="dcterms:W3CDTF">2022-09-02T02:19:00Z</dcterms:modified>
</cp:coreProperties>
</file>